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91E9" w14:textId="5C2FCF11" w:rsidR="00DD06F6" w:rsidRPr="008701CB" w:rsidRDefault="00DD06F6" w:rsidP="008701CB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701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Title: </w:t>
      </w:r>
      <w:r w:rsidR="008701CB" w:rsidRPr="008701CB">
        <w:rPr>
          <w:rFonts w:ascii="Times New Roman" w:hAnsi="Times New Roman" w:cs="Times New Roman"/>
          <w:sz w:val="24"/>
          <w:szCs w:val="24"/>
          <w:lang w:val="en-GB"/>
        </w:rPr>
        <w:t xml:space="preserve">Microscopic data analysis for financial market microstructure: a quantitative test of a microscopic </w:t>
      </w:r>
      <w:r w:rsidR="008701CB" w:rsidRPr="008701CB">
        <w:rPr>
          <w:rFonts w:ascii="Times New Roman" w:hAnsi="Times New Roman" w:cs="Times New Roman"/>
          <w:sz w:val="24"/>
          <w:szCs w:val="24"/>
          <w:lang w:val="en-GB"/>
        </w:rPr>
        <w:t>econophysics</w:t>
      </w:r>
      <w:r w:rsidR="008701CB" w:rsidRPr="008701CB">
        <w:rPr>
          <w:rFonts w:ascii="Times New Roman" w:hAnsi="Times New Roman" w:cs="Times New Roman"/>
          <w:sz w:val="24"/>
          <w:szCs w:val="24"/>
          <w:lang w:val="en-GB"/>
        </w:rPr>
        <w:t xml:space="preserve"> model for the long memory in </w:t>
      </w:r>
      <w:r w:rsidR="008701CB" w:rsidRPr="008701CB">
        <w:rPr>
          <w:rFonts w:ascii="Times New Roman" w:hAnsi="Times New Roman" w:cs="Times New Roman"/>
          <w:sz w:val="24"/>
          <w:szCs w:val="24"/>
          <w:lang w:val="en-GB"/>
        </w:rPr>
        <w:t>market-order flow</w:t>
      </w:r>
      <w:r w:rsidR="008701CB" w:rsidRPr="008701CB">
        <w:rPr>
          <w:rFonts w:ascii="Times New Roman" w:hAnsi="Times New Roman" w:cs="Times New Roman"/>
          <w:sz w:val="24"/>
          <w:szCs w:val="24"/>
          <w:lang w:val="en-GB"/>
        </w:rPr>
        <w:t>s</w:t>
      </w:r>
    </w:p>
    <w:p w14:paraId="25AB8956" w14:textId="6F883D7B" w:rsidR="00C97E50" w:rsidRPr="008701CB" w:rsidRDefault="00C16438" w:rsidP="00C97E5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701CB">
        <w:rPr>
          <w:rFonts w:ascii="Times New Roman" w:hAnsi="Times New Roman" w:cs="Times New Roman"/>
          <w:b/>
          <w:bCs/>
          <w:sz w:val="24"/>
          <w:szCs w:val="24"/>
          <w:lang w:val="en-GB"/>
        </w:rPr>
        <w:t>Author(s):</w:t>
      </w:r>
      <w:r w:rsidRPr="008701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B6A7D">
        <w:rPr>
          <w:rFonts w:ascii="Times New Roman" w:hAnsi="Times New Roman" w:cs="Times New Roman"/>
          <w:sz w:val="24"/>
          <w:szCs w:val="24"/>
          <w:lang w:val="en-GB"/>
        </w:rPr>
        <w:t>Yuki Sato</w:t>
      </w:r>
      <w:r w:rsidR="006F37FD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320E1B" w:rsidRPr="008701CB">
        <w:rPr>
          <w:rFonts w:ascii="Times New Roman" w:hAnsi="Times New Roman" w:cs="Times New Roman"/>
          <w:sz w:val="24"/>
          <w:szCs w:val="24"/>
          <w:lang w:val="en-GB" w:eastAsia="ja-JP"/>
        </w:rPr>
        <w:t>Kiyoshi Kanazawa</w:t>
      </w:r>
    </w:p>
    <w:p w14:paraId="40C070A0" w14:textId="6624E42E" w:rsidR="00C97E50" w:rsidRPr="008701CB" w:rsidRDefault="00C16438" w:rsidP="00C97E5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701CB">
        <w:rPr>
          <w:rFonts w:ascii="Times New Roman" w:hAnsi="Times New Roman" w:cs="Times New Roman"/>
          <w:b/>
          <w:bCs/>
          <w:sz w:val="24"/>
          <w:szCs w:val="24"/>
          <w:lang w:val="en-GB"/>
        </w:rPr>
        <w:t>Affiliation(s):</w:t>
      </w:r>
      <w:r w:rsidRPr="008701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0E1B" w:rsidRPr="008701CB">
        <w:rPr>
          <w:rFonts w:ascii="Times New Roman" w:hAnsi="Times New Roman" w:cs="Times New Roman"/>
          <w:sz w:val="24"/>
          <w:szCs w:val="24"/>
          <w:lang w:val="en-GB" w:eastAsia="ja-JP"/>
        </w:rPr>
        <w:t>Department of Physics, Kyoto University</w:t>
      </w:r>
    </w:p>
    <w:p w14:paraId="48F02974" w14:textId="169C2474" w:rsidR="006D0A61" w:rsidRDefault="00C97E50" w:rsidP="006D0A6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701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Abstract: </w:t>
      </w:r>
      <w:r w:rsidR="00832C20" w:rsidRPr="00832C20">
        <w:rPr>
          <w:rFonts w:ascii="Times New Roman" w:hAnsi="Times New Roman" w:cs="Times New Roman"/>
          <w:sz w:val="24"/>
          <w:szCs w:val="24"/>
          <w:lang w:val="en-GB"/>
        </w:rPr>
        <w:t xml:space="preserve">In this study, we examine a detailed financial dataset from the Tokyo Stock Exchange (TSE) to validate a microscopic econophysics model. A widely recognized observation in financial market microstructure is the persistent nature of market-order flows over </w:t>
      </w:r>
      <w:r w:rsidR="00832C20">
        <w:rPr>
          <w:rFonts w:ascii="Times New Roman" w:hAnsi="Times New Roman" w:cs="Times New Roman"/>
          <w:sz w:val="24"/>
          <w:szCs w:val="24"/>
          <w:lang w:val="en-GB"/>
        </w:rPr>
        <w:t>long</w:t>
      </w:r>
      <w:r w:rsidR="00832C20" w:rsidRPr="00832C20">
        <w:rPr>
          <w:rFonts w:ascii="Times New Roman" w:hAnsi="Times New Roman" w:cs="Times New Roman"/>
          <w:sz w:val="24"/>
          <w:szCs w:val="24"/>
          <w:lang w:val="en-GB"/>
        </w:rPr>
        <w:t xml:space="preserve"> periods. Specifically, let a buy (sell) market order sign at time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t</m:t>
        </m:r>
      </m:oMath>
      <w:r w:rsidR="00832C20" w:rsidRPr="00832C20">
        <w:rPr>
          <w:rFonts w:ascii="Times New Roman" w:hAnsi="Times New Roman" w:cs="Times New Roman"/>
          <w:sz w:val="24"/>
          <w:szCs w:val="24"/>
          <w:lang w:val="en-GB"/>
        </w:rPr>
        <w:t xml:space="preserve"> be represented as</w:t>
      </w:r>
      <w:r w:rsidR="0070758C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 w:eastAsia="ja-JP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 w:eastAsia="ja-JP"/>
              </w:rPr>
              <m:t>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 w:eastAsia="ja-JP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GB" w:eastAsia="ja-JP"/>
          </w:rPr>
          <m:t>:=+1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 w:eastAsia="ja-JP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 w:eastAsia="ja-JP"/>
              </w:rPr>
              <m:t>-1</m:t>
            </m:r>
          </m:e>
        </m:d>
        <m:r>
          <w:rPr>
            <w:rFonts w:ascii="Cambria Math" w:hAnsi="Cambria Math" w:cs="Times New Roman"/>
            <w:sz w:val="24"/>
            <w:szCs w:val="24"/>
            <w:lang w:val="en-GB" w:eastAsia="ja-JP"/>
          </w:rPr>
          <m:t xml:space="preserve">. </m:t>
        </m:r>
      </m:oMath>
      <w:r w:rsidR="00832C20" w:rsidRPr="00832C20">
        <w:rPr>
          <w:rFonts w:ascii="Times New Roman" w:hAnsi="Times New Roman" w:cs="Times New Roman"/>
          <w:sz w:val="24"/>
          <w:szCs w:val="24"/>
          <w:lang w:val="en-GB" w:eastAsia="ja-JP"/>
        </w:rPr>
        <w:t>The long-term persistence is marked by a power-law decay in the autocorrelation function of these market-order signs, described as</w:t>
      </w:r>
      <w:r w:rsidR="0070758C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 w:eastAsia="ja-JP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 w:eastAsia="ja-JP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 w:eastAsia="ja-JP"/>
              </w:rPr>
              <m:t>τ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GB" w:eastAsia="ja-JP"/>
          </w:rPr>
          <m:t>:=E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GB" w:eastAsia="ja-JP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 w:eastAsia="ja-JP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 w:eastAsia="ja-JP"/>
                  </w:rPr>
                  <m:t>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GB" w:eastAsia="ja-JP"/>
                  </w:rPr>
                  <m:t>t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 w:eastAsia="ja-JP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 w:eastAsia="ja-JP"/>
                  </w:rPr>
                  <m:t>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GB" w:eastAsia="ja-JP"/>
                  </w:rPr>
                  <m:t>t+τ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en-GB" w:eastAsia="ja-JP"/>
          </w:rPr>
          <m:t>∝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 w:eastAsia="ja-JP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 w:eastAsia="ja-JP"/>
              </w:rPr>
              <m:t>τ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 w:eastAsia="ja-JP"/>
              </w:rPr>
              <m:t>-γ</m:t>
            </m:r>
          </m:sup>
        </m:sSup>
      </m:oMath>
      <w:r w:rsidR="0070758C">
        <w:rPr>
          <w:rFonts w:ascii="Times New Roman" w:hAnsi="Times New Roman" w:cs="Times New Roman" w:hint="eastAsia"/>
          <w:sz w:val="24"/>
          <w:szCs w:val="24"/>
          <w:lang w:val="en-GB" w:eastAsia="ja-JP"/>
        </w:rPr>
        <w:t xml:space="preserve"> w</w:t>
      </w:r>
      <w:r w:rsidR="0070758C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ith </w:t>
      </w:r>
      <m:oMath>
        <m:r>
          <w:rPr>
            <w:rFonts w:ascii="Cambria Math" w:hAnsi="Cambria Math" w:cs="Times New Roman"/>
            <w:sz w:val="24"/>
            <w:szCs w:val="24"/>
            <w:lang w:val="en-GB" w:eastAsia="ja-JP"/>
          </w:rPr>
          <m:t>0&lt;γ&lt;1</m:t>
        </m:r>
      </m:oMath>
      <w:r w:rsidR="0070758C">
        <w:rPr>
          <w:rFonts w:ascii="Times New Roman" w:hAnsi="Times New Roman" w:cs="Times New Roman" w:hint="eastAsia"/>
          <w:sz w:val="24"/>
          <w:szCs w:val="24"/>
          <w:lang w:val="en-GB" w:eastAsia="ja-JP"/>
        </w:rPr>
        <w:t>.</w:t>
      </w:r>
      <w:r w:rsidR="00E4335A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 In econophysics, the origin of thi</w:t>
      </w:r>
      <w:r w:rsidR="00832C20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s phenomenon </w:t>
      </w:r>
      <w:r w:rsidR="00E4335A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has been </w:t>
      </w:r>
      <w:r w:rsidR="00832C20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a topic of debate </w:t>
      </w:r>
      <w:r w:rsidR="00E4335A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for a long time. The most promising microscopic hypothesis is the order-splitting behaviour at the level of individual traders. In 2005, Lillo, Mike, and Farmer (LMF) proposed a </w:t>
      </w:r>
      <w:r w:rsidR="00832C20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corresponding </w:t>
      </w:r>
      <w:r w:rsidR="00E4335A">
        <w:rPr>
          <w:rFonts w:ascii="Times New Roman" w:hAnsi="Times New Roman" w:cs="Times New Roman"/>
          <w:sz w:val="24"/>
          <w:szCs w:val="24"/>
          <w:lang w:val="en-GB" w:eastAsia="ja-JP"/>
        </w:rPr>
        <w:t>microscopic model based on th</w:t>
      </w:r>
      <w:r w:rsidR="00832C20">
        <w:rPr>
          <w:rFonts w:ascii="Times New Roman" w:hAnsi="Times New Roman" w:cs="Times New Roman"/>
          <w:sz w:val="24"/>
          <w:szCs w:val="24"/>
          <w:lang w:val="en-GB" w:eastAsia="ja-JP"/>
        </w:rPr>
        <w:t>is</w:t>
      </w:r>
      <w:r w:rsidR="00E4335A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 order-splitting hypothesis. Furthermore, they predicted that the macroscopic power-law exponent </w:t>
      </w:r>
      <m:oMath>
        <m:r>
          <w:rPr>
            <w:rFonts w:ascii="Cambria Math" w:hAnsi="Cambria Math" w:cs="Times New Roman"/>
            <w:sz w:val="24"/>
            <w:szCs w:val="24"/>
            <w:lang w:val="en-GB" w:eastAsia="ja-JP"/>
          </w:rPr>
          <m:t>γ</m:t>
        </m:r>
      </m:oMath>
      <w:r w:rsidR="00E4335A">
        <w:rPr>
          <w:rFonts w:ascii="Times New Roman" w:hAnsi="Times New Roman" w:cs="Times New Roman" w:hint="eastAsia"/>
          <w:sz w:val="24"/>
          <w:szCs w:val="24"/>
          <w:lang w:val="en-GB" w:eastAsia="ja-JP"/>
        </w:rPr>
        <w:t xml:space="preserve"> </w:t>
      </w:r>
      <w:r w:rsidR="00E4335A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should be given by </w:t>
      </w:r>
      <m:oMath>
        <m:r>
          <w:rPr>
            <w:rFonts w:ascii="Cambria Math" w:hAnsi="Cambria Math" w:cs="Times New Roman"/>
            <w:sz w:val="24"/>
            <w:szCs w:val="24"/>
            <w:lang w:val="en-GB" w:eastAsia="ja-JP"/>
          </w:rPr>
          <m:t>γ</m:t>
        </m:r>
        <m:r>
          <w:rPr>
            <w:rFonts w:ascii="Cambria Math" w:hAnsi="Cambria Math" w:cs="Times New Roman"/>
            <w:sz w:val="24"/>
            <w:szCs w:val="24"/>
            <w:lang w:val="en-GB" w:eastAsia="ja-JP"/>
          </w:rPr>
          <m:t>=α-1</m:t>
        </m:r>
      </m:oMath>
      <w:r w:rsidR="00E4335A">
        <w:rPr>
          <w:rFonts w:ascii="Times New Roman" w:hAnsi="Times New Roman" w:cs="Times New Roman" w:hint="eastAsia"/>
          <w:sz w:val="24"/>
          <w:szCs w:val="24"/>
          <w:lang w:val="en-GB" w:eastAsia="ja-JP"/>
        </w:rPr>
        <w:t xml:space="preserve"> </w:t>
      </w:r>
      <w:r w:rsidR="00E4335A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with the microscopic power-law exponent </w:t>
      </w:r>
      <m:oMath>
        <m:r>
          <w:rPr>
            <w:rFonts w:ascii="Cambria Math" w:hAnsi="Cambria Math" w:cs="Times New Roman"/>
            <w:sz w:val="24"/>
            <w:szCs w:val="24"/>
            <w:lang w:val="en-GB" w:eastAsia="ja-JP"/>
          </w:rPr>
          <m:t>α</m:t>
        </m:r>
      </m:oMath>
      <w:r w:rsidR="00E4335A">
        <w:rPr>
          <w:rFonts w:ascii="Times New Roman" w:hAnsi="Times New Roman" w:cs="Times New Roman" w:hint="eastAsia"/>
          <w:sz w:val="24"/>
          <w:szCs w:val="24"/>
          <w:lang w:val="en-GB" w:eastAsia="ja-JP"/>
        </w:rPr>
        <w:t xml:space="preserve"> </w:t>
      </w:r>
      <w:r w:rsidR="00832C20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that is </w:t>
      </w:r>
      <w:r w:rsidR="00E4335A">
        <w:rPr>
          <w:rFonts w:ascii="Times New Roman" w:hAnsi="Times New Roman" w:cs="Times New Roman"/>
          <w:sz w:val="24"/>
          <w:szCs w:val="24"/>
          <w:lang w:val="en-GB" w:eastAsia="ja-JP"/>
        </w:rPr>
        <w:t>related to the distribution of the total number of order</w:t>
      </w:r>
      <w:r w:rsidR="00832C20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 </w:t>
      </w:r>
      <w:proofErr w:type="spellStart"/>
      <w:r w:rsidR="00E4335A">
        <w:rPr>
          <w:rFonts w:ascii="Times New Roman" w:hAnsi="Times New Roman" w:cs="Times New Roman"/>
          <w:sz w:val="24"/>
          <w:szCs w:val="24"/>
          <w:lang w:val="en-GB" w:eastAsia="ja-JP"/>
        </w:rPr>
        <w:t>splitting</w:t>
      </w:r>
      <w:r w:rsidR="00832C20">
        <w:rPr>
          <w:rFonts w:ascii="Times New Roman" w:hAnsi="Times New Roman" w:cs="Times New Roman"/>
          <w:sz w:val="24"/>
          <w:szCs w:val="24"/>
          <w:lang w:val="en-GB" w:eastAsia="ja-JP"/>
        </w:rPr>
        <w:t>s</w:t>
      </w:r>
      <w:proofErr w:type="spellEnd"/>
      <w:r w:rsidR="00E4335A">
        <w:rPr>
          <w:rFonts w:ascii="Times New Roman" w:hAnsi="Times New Roman" w:cs="Times New Roman"/>
          <w:sz w:val="24"/>
          <w:szCs w:val="24"/>
          <w:lang w:val="en-GB" w:eastAsia="ja-JP"/>
        </w:rPr>
        <w:t>. However, th</w:t>
      </w:r>
      <w:r w:rsidR="00832C20">
        <w:rPr>
          <w:rFonts w:ascii="Times New Roman" w:hAnsi="Times New Roman" w:cs="Times New Roman"/>
          <w:sz w:val="24"/>
          <w:szCs w:val="24"/>
          <w:lang w:val="en-GB" w:eastAsia="ja-JP"/>
        </w:rPr>
        <w:t>e</w:t>
      </w:r>
      <w:r w:rsidR="00E4335A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 LMF prediction has not been validated quantitatively by data analyses for 18 years </w:t>
      </w:r>
      <w:r w:rsidR="00832C20">
        <w:rPr>
          <w:rFonts w:ascii="Times New Roman" w:hAnsi="Times New Roman" w:cs="Times New Roman"/>
          <w:sz w:val="24"/>
          <w:szCs w:val="24"/>
          <w:lang w:val="en-GB" w:eastAsia="ja-JP"/>
        </w:rPr>
        <w:t>without</w:t>
      </w:r>
      <w:r w:rsidR="00E4335A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 appropriate large microscopic datasets. In this talk, we solve this long-lasting problem by analysing a large microscopic dataset in the TSE market. Finally, we find that the LMF prediction holds even at a quantitative level.</w:t>
      </w:r>
      <w:r w:rsidR="00E433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322A">
        <w:rPr>
          <w:rFonts w:ascii="Times New Roman" w:hAnsi="Times New Roman" w:cs="Times New Roman"/>
          <w:sz w:val="24"/>
          <w:szCs w:val="24"/>
          <w:lang w:val="en-GB"/>
        </w:rPr>
        <w:br/>
      </w:r>
      <w:r w:rsidR="00FA322A">
        <w:rPr>
          <w:rFonts w:ascii="Times New Roman" w:hAnsi="Times New Roman" w:cs="Times New Roman"/>
          <w:sz w:val="24"/>
          <w:szCs w:val="24"/>
          <w:lang w:val="en-GB"/>
        </w:rPr>
        <w:br/>
      </w:r>
      <w:r w:rsidR="00FA322A" w:rsidRPr="00FA322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References: </w:t>
      </w:r>
    </w:p>
    <w:p w14:paraId="236A3B8D" w14:textId="07D2219D" w:rsidR="00FA322A" w:rsidRDefault="00FA322A" w:rsidP="00FA322A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  <w:lang w:val="en-GB"/>
        </w:rPr>
      </w:pPr>
      <w:r w:rsidRPr="00FA322A">
        <w:rPr>
          <w:rFonts w:ascii="Times New Roman" w:hAnsi="Times New Roman" w:cs="Times New Roman" w:hint="eastAsia"/>
          <w:sz w:val="24"/>
          <w:szCs w:val="24"/>
          <w:lang w:val="en-GB" w:eastAsia="ja-JP"/>
        </w:rPr>
        <w:t>Y</w:t>
      </w:r>
      <w:r w:rsidRPr="00FA322A">
        <w:rPr>
          <w:rFonts w:ascii="Times New Roman" w:hAnsi="Times New Roman" w:cs="Times New Roman"/>
          <w:sz w:val="24"/>
          <w:szCs w:val="24"/>
          <w:lang w:val="en-GB" w:eastAsia="ja-JP"/>
        </w:rPr>
        <w:t>. Sato and K. Kanazawa</w:t>
      </w:r>
      <w:r>
        <w:rPr>
          <w:rFonts w:ascii="Times New Roman" w:hAnsi="Times New Roman" w:cs="Times New Roman"/>
          <w:sz w:val="24"/>
          <w:szCs w:val="24"/>
          <w:lang w:val="en-GB" w:eastAsia="ja-JP"/>
        </w:rPr>
        <w:t>,</w:t>
      </w:r>
      <w:r w:rsidRPr="00FA322A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 </w:t>
      </w:r>
      <w:r w:rsidRPr="00FA322A">
        <w:rPr>
          <w:rFonts w:ascii="Times New Roman" w:hAnsi="Times New Roman" w:cs="Times New Roman"/>
          <w:sz w:val="24"/>
          <w:szCs w:val="24"/>
          <w:lang w:val="en-GB" w:eastAsia="ja-JP"/>
        </w:rPr>
        <w:t>Inferring microscopic financial</w:t>
      </w:r>
      <w:r w:rsidRPr="00FA322A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 </w:t>
      </w:r>
      <w:r w:rsidRPr="00FA322A">
        <w:rPr>
          <w:rFonts w:ascii="Times New Roman" w:hAnsi="Times New Roman" w:cs="Times New Roman"/>
          <w:sz w:val="24"/>
          <w:szCs w:val="24"/>
          <w:lang w:val="en-GB" w:eastAsia="ja-JP"/>
        </w:rPr>
        <w:t>information from the long memory in market-order flow: A quantitative</w:t>
      </w:r>
      <w:r w:rsidRPr="00FA322A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 </w:t>
      </w:r>
      <w:r w:rsidRPr="00FA322A">
        <w:rPr>
          <w:rFonts w:ascii="Times New Roman" w:hAnsi="Times New Roman" w:cs="Times New Roman"/>
          <w:sz w:val="24"/>
          <w:szCs w:val="24"/>
          <w:lang w:val="en-GB" w:eastAsia="ja-JP"/>
        </w:rPr>
        <w:t>test of the Lillo-Mike-Farmer model</w:t>
      </w:r>
      <w:r>
        <w:rPr>
          <w:rFonts w:ascii="Times New Roman" w:hAnsi="Times New Roman" w:cs="Times New Roman"/>
          <w:sz w:val="24"/>
          <w:szCs w:val="24"/>
          <w:lang w:val="en-GB" w:eastAsia="ja-JP"/>
        </w:rPr>
        <w:t xml:space="preserve">, to appear in Phys. Rev. Lett. </w:t>
      </w:r>
    </w:p>
    <w:p w14:paraId="3FCB07E6" w14:textId="76B8B671" w:rsidR="00FA322A" w:rsidRPr="00FA322A" w:rsidRDefault="00FA322A" w:rsidP="00FA322A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  <w:lang w:val="en-GB"/>
        </w:rPr>
      </w:pPr>
      <w:r w:rsidRPr="00FA322A">
        <w:rPr>
          <w:rFonts w:ascii="Times New Roman" w:hAnsi="Times New Roman" w:cs="Times New Roman"/>
          <w:sz w:val="24"/>
          <w:szCs w:val="24"/>
          <w:lang w:val="en-GB"/>
        </w:rPr>
        <w:t xml:space="preserve">Y. Sato and K. Kanazawa, Quantitative statistical analysis of order-splitting </w:t>
      </w:r>
      <w:r w:rsidRPr="00FA322A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Pr="00FA322A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Pr="00FA32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22A">
        <w:rPr>
          <w:rFonts w:ascii="Times New Roman" w:hAnsi="Times New Roman" w:cs="Times New Roman"/>
          <w:sz w:val="24"/>
          <w:szCs w:val="24"/>
          <w:lang w:val="en-GB"/>
        </w:rPr>
        <w:t>individual trading accounts in the Japanese stock market over nine</w:t>
      </w:r>
      <w:r w:rsidRPr="00FA32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22A">
        <w:rPr>
          <w:rFonts w:ascii="Times New Roman" w:hAnsi="Times New Roman" w:cs="Times New Roman"/>
          <w:sz w:val="24"/>
          <w:szCs w:val="24"/>
          <w:lang w:val="en-GB"/>
        </w:rPr>
        <w:t xml:space="preserve">years, to appear in Phys. Rev. </w:t>
      </w:r>
      <w:r>
        <w:rPr>
          <w:rFonts w:ascii="Times New Roman" w:hAnsi="Times New Roman" w:cs="Times New Roman"/>
          <w:sz w:val="24"/>
          <w:szCs w:val="24"/>
          <w:lang w:val="en-GB"/>
        </w:rPr>
        <w:t>Res</w:t>
      </w:r>
      <w:r w:rsidRPr="00FA322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3356E84F" w14:textId="49697821" w:rsidR="00C97E50" w:rsidRPr="008701CB" w:rsidRDefault="00C97E50" w:rsidP="006D0A6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701CB">
        <w:rPr>
          <w:rFonts w:ascii="Times New Roman" w:hAnsi="Times New Roman" w:cs="Times New Roman"/>
          <w:b/>
          <w:sz w:val="24"/>
          <w:szCs w:val="24"/>
          <w:lang w:val="en-GB"/>
        </w:rPr>
        <w:t>Keywords</w:t>
      </w:r>
      <w:r w:rsidRPr="008701C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A272B3" w:rsidRPr="008701CB">
        <w:rPr>
          <w:rFonts w:ascii="Times New Roman" w:hAnsi="Times New Roman" w:cs="Times New Roman"/>
          <w:sz w:val="24"/>
          <w:szCs w:val="24"/>
          <w:lang w:val="en-GB"/>
        </w:rPr>
        <w:t>econophysics</w:t>
      </w:r>
      <w:r w:rsidR="006D0A61" w:rsidRPr="008701CB">
        <w:rPr>
          <w:rFonts w:ascii="Times New Roman" w:hAnsi="Times New Roman" w:cs="Times New Roman"/>
          <w:sz w:val="24"/>
          <w:szCs w:val="24"/>
          <w:lang w:val="en-GB"/>
        </w:rPr>
        <w:t xml:space="preserve"> (1); </w:t>
      </w:r>
      <w:r w:rsidR="00A272B3" w:rsidRPr="008701CB">
        <w:rPr>
          <w:rFonts w:ascii="Times New Roman" w:hAnsi="Times New Roman" w:cs="Times New Roman"/>
          <w:sz w:val="24"/>
          <w:szCs w:val="24"/>
          <w:lang w:val="en-GB"/>
        </w:rPr>
        <w:t>financial market microstructure</w:t>
      </w:r>
      <w:r w:rsidR="006D0A61" w:rsidRPr="008701CB">
        <w:rPr>
          <w:rFonts w:ascii="Times New Roman" w:hAnsi="Times New Roman" w:cs="Times New Roman"/>
          <w:sz w:val="24"/>
          <w:szCs w:val="24"/>
          <w:lang w:val="en-GB"/>
        </w:rPr>
        <w:t xml:space="preserve"> (2); </w:t>
      </w:r>
      <w:r w:rsidR="00A272B3" w:rsidRPr="008701CB">
        <w:rPr>
          <w:rFonts w:ascii="Times New Roman" w:hAnsi="Times New Roman" w:cs="Times New Roman"/>
          <w:sz w:val="24"/>
          <w:szCs w:val="24"/>
          <w:lang w:val="en-GB"/>
        </w:rPr>
        <w:t xml:space="preserve">long memory </w:t>
      </w:r>
      <w:r w:rsidR="006D0A61" w:rsidRPr="008701CB">
        <w:rPr>
          <w:rFonts w:ascii="Times New Roman" w:hAnsi="Times New Roman" w:cs="Times New Roman"/>
          <w:sz w:val="24"/>
          <w:szCs w:val="24"/>
          <w:lang w:val="en-GB"/>
        </w:rPr>
        <w:t>(3)</w:t>
      </w:r>
      <w:r w:rsidR="00A272B3" w:rsidRPr="008701CB">
        <w:rPr>
          <w:rFonts w:ascii="Times New Roman" w:hAnsi="Times New Roman" w:cs="Times New Roman"/>
          <w:sz w:val="24"/>
          <w:szCs w:val="24"/>
          <w:lang w:val="en-GB"/>
        </w:rPr>
        <w:t>; Lillo-Mike-Farmer model (4)</w:t>
      </w:r>
    </w:p>
    <w:p w14:paraId="04366E3B" w14:textId="77777777" w:rsidR="00A272B3" w:rsidRPr="008701CB" w:rsidRDefault="006D0A61" w:rsidP="006D0A6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701C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Author Profiles (s):  </w:t>
      </w:r>
    </w:p>
    <w:p w14:paraId="766A9A34" w14:textId="1E386954" w:rsidR="00A272B3" w:rsidRPr="008701CB" w:rsidRDefault="00A272B3" w:rsidP="006D0A6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  <w:lang w:val="en-GB"/>
        </w:rPr>
      </w:pPr>
      <w:r w:rsidRPr="008701CB">
        <w:rPr>
          <w:rFonts w:ascii="Times New Roman" w:hAnsi="Times New Roman" w:cs="Times New Roman"/>
          <w:sz w:val="24"/>
          <w:szCs w:val="24"/>
          <w:lang w:val="en-GB"/>
        </w:rPr>
        <w:t xml:space="preserve">Scholar: </w:t>
      </w:r>
      <w:hyperlink r:id="rId5" w:history="1">
        <w:r w:rsidRPr="008701CB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https://scholar.google.com/citations?user=XE2XapQAAAAJ</w:t>
        </w:r>
      </w:hyperlink>
    </w:p>
    <w:p w14:paraId="6D9CFA33" w14:textId="2BE67717" w:rsidR="00A272B3" w:rsidRPr="008701CB" w:rsidRDefault="00A272B3" w:rsidP="006D0A6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  <w:lang w:val="en-GB"/>
        </w:rPr>
      </w:pPr>
      <w:r w:rsidRPr="008701CB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ORCID: </w:t>
      </w:r>
      <w:hyperlink r:id="rId6" w:history="1">
        <w:r w:rsidRPr="008701CB">
          <w:rPr>
            <w:rStyle w:val="a4"/>
            <w:rFonts w:ascii="Times New Roman" w:hAnsi="Times New Roman" w:cs="Times New Roman"/>
            <w:sz w:val="24"/>
            <w:szCs w:val="24"/>
            <w:lang w:val="en-GB" w:eastAsia="ja-JP"/>
          </w:rPr>
          <w:t>https://orcid.org/0000-0002-6531-1438</w:t>
        </w:r>
      </w:hyperlink>
    </w:p>
    <w:p w14:paraId="281AF10C" w14:textId="64319093" w:rsidR="00921312" w:rsidRPr="008701CB" w:rsidRDefault="00A272B3" w:rsidP="00A272B3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  <w:lang w:val="en-GB"/>
        </w:rPr>
      </w:pPr>
      <w:r w:rsidRPr="008701CB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Website: </w:t>
      </w:r>
      <w:hyperlink r:id="rId7" w:history="1">
        <w:r w:rsidRPr="008701CB">
          <w:rPr>
            <w:rStyle w:val="a4"/>
            <w:rFonts w:ascii="Times New Roman" w:hAnsi="Times New Roman" w:cs="Times New Roman"/>
            <w:sz w:val="24"/>
            <w:szCs w:val="24"/>
            <w:lang w:val="en-GB" w:eastAsia="ja-JP"/>
          </w:rPr>
          <w:t>https://kanazawa.scphys.kyoto-u.ac.jp/</w:t>
        </w:r>
      </w:hyperlink>
    </w:p>
    <w:sectPr w:rsidR="00921312" w:rsidRPr="00870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3587"/>
    <w:multiLevelType w:val="hybridMultilevel"/>
    <w:tmpl w:val="7172BE6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48E1865"/>
    <w:multiLevelType w:val="hybridMultilevel"/>
    <w:tmpl w:val="1764D23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25840387">
    <w:abstractNumId w:val="0"/>
  </w:num>
  <w:num w:numId="2" w16cid:durableId="304049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50"/>
    <w:rsid w:val="000450F9"/>
    <w:rsid w:val="000B6A7D"/>
    <w:rsid w:val="00282D52"/>
    <w:rsid w:val="00320E1B"/>
    <w:rsid w:val="00454E72"/>
    <w:rsid w:val="006D0A61"/>
    <w:rsid w:val="006F37FD"/>
    <w:rsid w:val="00702797"/>
    <w:rsid w:val="0070758C"/>
    <w:rsid w:val="00832C20"/>
    <w:rsid w:val="008701CB"/>
    <w:rsid w:val="00921312"/>
    <w:rsid w:val="009419D2"/>
    <w:rsid w:val="00A272B3"/>
    <w:rsid w:val="00C16438"/>
    <w:rsid w:val="00C97E50"/>
    <w:rsid w:val="00D011DC"/>
    <w:rsid w:val="00DD06F6"/>
    <w:rsid w:val="00DE0D5C"/>
    <w:rsid w:val="00E4335A"/>
    <w:rsid w:val="00E72F5C"/>
    <w:rsid w:val="00EC40BE"/>
    <w:rsid w:val="00FA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43629"/>
  <w15:chartTrackingRefBased/>
  <w15:docId w15:val="{2FC5212F-3089-4F77-BF57-F9B29F6D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2B3"/>
    <w:pPr>
      <w:ind w:leftChars="400" w:left="840"/>
    </w:pPr>
  </w:style>
  <w:style w:type="character" w:styleId="a4">
    <w:name w:val="Hyperlink"/>
    <w:basedOn w:val="a0"/>
    <w:uiPriority w:val="99"/>
    <w:unhideWhenUsed/>
    <w:rsid w:val="00A272B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272B3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7075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nazawa.scphys.kyoto-u.ac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6531-1438" TargetMode="External"/><Relationship Id="rId5" Type="http://schemas.openxmlformats.org/officeDocument/2006/relationships/hyperlink" Target="https://scholar.google.com/citations?user=XE2XapQAAA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kanazawa.kiyoshi.5d@ms.c.kyoto-u.ac.jp</cp:lastModifiedBy>
  <cp:revision>12</cp:revision>
  <dcterms:created xsi:type="dcterms:W3CDTF">2023-08-31T14:01:00Z</dcterms:created>
  <dcterms:modified xsi:type="dcterms:W3CDTF">2023-09-24T06:53:00Z</dcterms:modified>
</cp:coreProperties>
</file>